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A7" w:rsidRDefault="008D37C2">
      <w:pPr>
        <w:pStyle w:val="Textbody"/>
        <w:widowControl/>
        <w:spacing w:after="0"/>
        <w:jc w:val="center"/>
      </w:pPr>
      <w:bookmarkStart w:id="0" w:name="_GoBack"/>
      <w:bookmarkEnd w:id="0"/>
      <w:r>
        <w:rPr>
          <w:rStyle w:val="StrongEmphasis"/>
          <w:b w:val="0"/>
          <w:color w:val="800000"/>
          <w:sz w:val="28"/>
        </w:rPr>
        <w:t>Автобусный тур из Владимира</w:t>
      </w:r>
    </w:p>
    <w:p w:rsidR="003819A7" w:rsidRDefault="008D37C2">
      <w:pPr>
        <w:pStyle w:val="Textbody"/>
        <w:widowControl/>
        <w:spacing w:after="0"/>
        <w:jc w:val="center"/>
      </w:pPr>
      <w:r>
        <w:rPr>
          <w:rStyle w:val="StrongEmphasis"/>
          <w:b w:val="0"/>
          <w:color w:val="0000FF"/>
          <w:sz w:val="28"/>
        </w:rPr>
        <w:t>«Новогодняя Казань»</w:t>
      </w:r>
    </w:p>
    <w:p w:rsidR="003819A7" w:rsidRDefault="008D37C2">
      <w:pPr>
        <w:pStyle w:val="Textbody"/>
        <w:widowControl/>
        <w:spacing w:after="0"/>
        <w:jc w:val="center"/>
      </w:pPr>
      <w:r>
        <w:rPr>
          <w:rStyle w:val="StrongEmphasis"/>
          <w:b w:val="0"/>
          <w:color w:val="800000"/>
          <w:sz w:val="28"/>
        </w:rPr>
        <w:t>Казань - Раифский монастырь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FF"/>
          <w:sz w:val="28"/>
        </w:rPr>
        <w:t xml:space="preserve">                                                    30.12.19-03.01.20</w:t>
      </w:r>
      <w:r>
        <w:rPr>
          <w:rStyle w:val="StrongEmphasis"/>
          <w:b w:val="0"/>
          <w:color w:val="0000FF"/>
          <w:sz w:val="28"/>
        </w:rPr>
        <w:br/>
      </w:r>
      <w:r>
        <w:rPr>
          <w:rStyle w:val="StrongEmphasis"/>
          <w:b w:val="0"/>
          <w:color w:val="000000"/>
          <w:sz w:val="28"/>
        </w:rPr>
        <w:br/>
      </w:r>
      <w:r>
        <w:rPr>
          <w:rStyle w:val="StrongEmphasis"/>
          <w:b w:val="0"/>
          <w:color w:val="000000"/>
          <w:sz w:val="28"/>
          <w:lang w:val="en-US"/>
        </w:rPr>
        <w:t xml:space="preserve">1 </w:t>
      </w:r>
      <w:r>
        <w:rPr>
          <w:rStyle w:val="StrongEmphasis"/>
          <w:b w:val="0"/>
          <w:color w:val="000000"/>
          <w:sz w:val="28"/>
        </w:rPr>
        <w:t xml:space="preserve">день </w:t>
      </w:r>
      <w:r>
        <w:rPr>
          <w:rStyle w:val="StrongEmphasis"/>
          <w:b w:val="0"/>
          <w:color w:val="000000"/>
        </w:rPr>
        <w:t xml:space="preserve">20:45 – сбор группы на </w:t>
      </w:r>
      <w:r>
        <w:rPr>
          <w:rStyle w:val="StrongEmphasis"/>
          <w:b w:val="0"/>
          <w:color w:val="000000"/>
        </w:rPr>
        <w:t>Привокзальной площади г. Владимира (у НИЖНЕГО ВХОДА НА АВТОВОКЗАЛ, через дорогу от центрального входа на ж/д вокзал).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21:00 – отправление из Владимира</w:t>
      </w:r>
      <w:r>
        <w:rPr>
          <w:color w:val="000000"/>
        </w:rPr>
        <w:t> (ориентировочно 650 км), остановки ориентировочно каждые 3 часа.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22:20 - посадка туристов в г. Ковров (ос</w:t>
      </w:r>
      <w:r>
        <w:rPr>
          <w:color w:val="000000"/>
        </w:rPr>
        <w:t>тановка у магазина "Ассорти" на ул. Машиностроителей, в сторону выезда из Коврова).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23:40 - посадка туристов в г. Вязники, у автовокзала.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00:10 - посадка туристов в г. Гороховце, на автостанции.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 день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Прибытие в Казань.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Завтрак </w:t>
      </w:r>
      <w:r>
        <w:rPr>
          <w:color w:val="000000"/>
        </w:rPr>
        <w:t>в кафе города (накрытие).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800000"/>
        </w:rPr>
        <w:t>Экскурсия «Белокаменная крепость».</w:t>
      </w:r>
      <w:r>
        <w:rPr>
          <w:rStyle w:val="StrongEmphasis"/>
          <w:b w:val="0"/>
          <w:color w:val="000000"/>
        </w:rPr>
        <w:t> </w:t>
      </w:r>
      <w:r>
        <w:rPr>
          <w:color w:val="000000"/>
        </w:rPr>
        <w:t>Посещение </w:t>
      </w:r>
      <w:r>
        <w:rPr>
          <w:rStyle w:val="StrongEmphasis"/>
          <w:b w:val="0"/>
          <w:color w:val="800000"/>
        </w:rPr>
        <w:t>Казанского Кремля</w:t>
      </w:r>
      <w:r>
        <w:rPr>
          <w:color w:val="000000"/>
        </w:rPr>
        <w:t> –главной достопримечательности города, памятник всемирного наследия ЮНЕСКО. В Кремле экскурсия </w:t>
      </w:r>
      <w:r>
        <w:rPr>
          <w:rStyle w:val="StrongEmphasis"/>
          <w:b w:val="0"/>
          <w:color w:val="800000"/>
        </w:rPr>
        <w:t>с посещением мечети Кул-Шариф</w:t>
      </w:r>
      <w:r>
        <w:rPr>
          <w:color w:val="800000"/>
        </w:rPr>
        <w:t>, </w:t>
      </w:r>
      <w:r>
        <w:rPr>
          <w:rStyle w:val="StrongEmphasis"/>
          <w:b w:val="0"/>
          <w:color w:val="800000"/>
        </w:rPr>
        <w:t>Благовещенского собора,</w:t>
      </w:r>
      <w:r>
        <w:rPr>
          <w:color w:val="800000"/>
        </w:rPr>
        <w:t> </w:t>
      </w:r>
      <w:r>
        <w:rPr>
          <w:color w:val="000000"/>
        </w:rPr>
        <w:t>осмотром </w:t>
      </w:r>
      <w:r>
        <w:rPr>
          <w:rStyle w:val="StrongEmphasis"/>
          <w:b w:val="0"/>
          <w:color w:val="800000"/>
        </w:rPr>
        <w:t>Губернаторского дворца,</w:t>
      </w:r>
      <w:r>
        <w:rPr>
          <w:color w:val="000000"/>
        </w:rPr>
        <w:t> кадетског</w:t>
      </w:r>
      <w:r>
        <w:rPr>
          <w:color w:val="000000"/>
        </w:rPr>
        <w:t>о корпуса, пушечного двора и </w:t>
      </w:r>
      <w:r>
        <w:rPr>
          <w:rStyle w:val="StrongEmphasis"/>
          <w:b w:val="0"/>
          <w:color w:val="800000"/>
        </w:rPr>
        <w:t>башни Сююмбике</w:t>
      </w:r>
      <w:r>
        <w:rPr>
          <w:color w:val="800000"/>
        </w:rPr>
        <w:t>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800000"/>
        </w:rPr>
        <w:t>Обзорная экскурсия по городу «Легенды и тайны тысячелетней Казани».</w:t>
      </w:r>
      <w:r>
        <w:rPr>
          <w:rStyle w:val="StrongEmphasis"/>
          <w:b w:val="0"/>
          <w:color w:val="000000"/>
        </w:rPr>
        <w:t> </w:t>
      </w:r>
      <w:r>
        <w:rPr>
          <w:color w:val="000000"/>
        </w:rPr>
        <w:t>Посещение </w:t>
      </w:r>
      <w:r>
        <w:rPr>
          <w:rStyle w:val="StrongEmphasis"/>
          <w:b w:val="0"/>
          <w:color w:val="800000"/>
        </w:rPr>
        <w:t>Старо-Татарской слободы</w:t>
      </w:r>
      <w:r>
        <w:rPr>
          <w:rStyle w:val="StrongEmphasis"/>
          <w:b w:val="0"/>
          <w:color w:val="000000"/>
        </w:rPr>
        <w:t> - </w:t>
      </w:r>
      <w:r>
        <w:rPr>
          <w:color w:val="000000"/>
        </w:rPr>
        <w:t>эта территория очень интересна, на ней находятся старинные памятники Казани, в т. ч. мечети и особняки тата</w:t>
      </w:r>
      <w:r>
        <w:rPr>
          <w:color w:val="000000"/>
        </w:rPr>
        <w:t>рских купцов, которые до сих пор стоят в своем первоначальном виде: из дерева и покрашенные под национальный колорит. 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t>Обзорная экскурсия по Казани проходит по таким известным местам Казани, как - </w:t>
      </w:r>
      <w:r>
        <w:rPr>
          <w:rStyle w:val="StrongEmphasis"/>
          <w:b w:val="0"/>
          <w:color w:val="000000"/>
        </w:rPr>
        <w:t> </w:t>
      </w:r>
      <w:r>
        <w:rPr>
          <w:rStyle w:val="StrongEmphasis"/>
          <w:b w:val="0"/>
          <w:color w:val="800000"/>
        </w:rPr>
        <w:t>мечеть Марджани, театр Камала, озеро Кабан, Парк тысячелет</w:t>
      </w:r>
      <w:r>
        <w:rPr>
          <w:rStyle w:val="StrongEmphasis"/>
          <w:b w:val="0"/>
          <w:color w:val="800000"/>
        </w:rPr>
        <w:t>ия, татарская деревня Туган Авалым в центре города, площадь Свободы, Университет, набережная НКЦ,</w:t>
      </w:r>
      <w:r>
        <w:rPr>
          <w:color w:val="000000"/>
        </w:rPr>
        <w:t> где открывается незабываемый вид на другую сторону города и Казанскую Ривьеру, посещение места обретения иконы Казанской Божьей Матери Крестовоздвиженского хр</w:t>
      </w:r>
      <w:r>
        <w:rPr>
          <w:color w:val="000000"/>
        </w:rPr>
        <w:t>ама в г. Казань.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t>Посещение ресторанно-развлекательного комплекса </w:t>
      </w:r>
      <w:r>
        <w:rPr>
          <w:rStyle w:val="StrongEmphasis"/>
          <w:b w:val="0"/>
          <w:color w:val="800000"/>
        </w:rPr>
        <w:t>"Туган Авалым"</w:t>
      </w:r>
      <w:r>
        <w:rPr>
          <w:color w:val="000000"/>
        </w:rPr>
        <w:t>(что в переводе и означает "Родная деревня"), созданная как репродукция татарской деревни. Свободное время.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Обед </w:t>
      </w:r>
      <w:r>
        <w:rPr>
          <w:color w:val="000000"/>
        </w:rPr>
        <w:t>в кафе (накрытие)</w:t>
      </w:r>
      <w:r>
        <w:rPr>
          <w:rStyle w:val="StrongEmphasis"/>
          <w:b w:val="0"/>
          <w:color w:val="000000"/>
        </w:rPr>
        <w:t>. </w:t>
      </w:r>
      <w:r>
        <w:rPr>
          <w:rStyle w:val="StrongEmphasis"/>
          <w:b w:val="0"/>
          <w:color w:val="800000"/>
        </w:rPr>
        <w:t xml:space="preserve">Мастер-класс по приготовлению блюд татарской </w:t>
      </w:r>
      <w:r>
        <w:rPr>
          <w:rStyle w:val="StrongEmphasis"/>
          <w:b w:val="0"/>
          <w:color w:val="800000"/>
        </w:rPr>
        <w:t>кухни. Обучение гостей технологии национальной выпечки.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Размещение в отеле после 14:00.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Предновогодний продуктовый шопинг в национальном супермаркете «Бахетле» </w:t>
      </w:r>
      <w:r>
        <w:rPr>
          <w:rStyle w:val="a5"/>
          <w:i w:val="0"/>
          <w:color w:val="000000"/>
        </w:rPr>
        <w:t>(напитки и вкусности на новогодний стол, татарские сладости, и многое другое).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Свободное время </w:t>
      </w:r>
      <w:r>
        <w:rPr>
          <w:color w:val="000000"/>
        </w:rPr>
        <w:t>для отдыха и подготовки к празднованию Нового 2020 Года.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За дополнительную плату рекомендуем:</w:t>
      </w:r>
    </w:p>
    <w:p w:rsidR="003819A7" w:rsidRDefault="008D37C2">
      <w:pPr>
        <w:pStyle w:val="Textbody"/>
        <w:widowControl/>
        <w:spacing w:after="0"/>
      </w:pPr>
      <w:r>
        <w:rPr>
          <w:rStyle w:val="a5"/>
          <w:i w:val="0"/>
          <w:color w:val="000000"/>
        </w:rPr>
        <w:t>- Праздничный новогодний банкет с программой </w:t>
      </w:r>
      <w:r>
        <w:rPr>
          <w:rStyle w:val="StrongEmphasis"/>
          <w:b w:val="0"/>
          <w:color w:val="000000"/>
        </w:rPr>
        <w:t>в ресторане</w:t>
      </w:r>
      <w:r>
        <w:rPr>
          <w:color w:val="000000"/>
        </w:rPr>
        <w:t> </w:t>
      </w:r>
      <w:r>
        <w:rPr>
          <w:rStyle w:val="StrongEmphasis"/>
          <w:b w:val="0"/>
          <w:color w:val="000000"/>
        </w:rPr>
        <w:t>гостиницы "Амакс Сафар"</w:t>
      </w:r>
      <w:r>
        <w:rPr>
          <w:color w:val="000000"/>
        </w:rPr>
        <w:t>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Взрослые - от 3 000 руб.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Дети 7-12 лет - 2 000 руб., с 12 лет взрослый пакет.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Дети до 7 лет без предоставления еды - бесплатно.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Алкоголь в меню не входит, можно приность с собой.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t>Новогодний банкет заказывается и оплачивается предварительно в офисах нашей компании.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3 день </w:t>
      </w: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</w:rPr>
        <w:t>Поздний завтрак </w:t>
      </w:r>
      <w:r>
        <w:rPr>
          <w:color w:val="000000"/>
        </w:rPr>
        <w:t>в гостинице (шведский стол).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Свободный день</w:t>
      </w:r>
      <w:r>
        <w:rPr>
          <w:color w:val="000000"/>
        </w:rPr>
        <w:t>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FF0000"/>
        </w:rPr>
        <w:t>За доп. плату: 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lastRenderedPageBreak/>
        <w:t>-Самостоятельное посещение </w:t>
      </w:r>
      <w:r>
        <w:rPr>
          <w:rStyle w:val="StrongEmphasis"/>
          <w:b w:val="0"/>
          <w:color w:val="000000"/>
        </w:rPr>
        <w:t>Аквапарка «Ривьера»</w:t>
      </w:r>
      <w:r>
        <w:rPr>
          <w:color w:val="000000"/>
        </w:rPr>
        <w:t> - крупнейшего в Европе.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- Автобусная экскурсия «Огни Новогодней Казани» </w:t>
      </w:r>
      <w:r>
        <w:rPr>
          <w:color w:val="000000"/>
        </w:rPr>
        <w:t>(продолжительность 20:00-22:00), стоимость 600 руб. взр./реб. Экскурсия состоится при группе от 20 чел.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4 день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Завтр</w:t>
      </w:r>
      <w:r>
        <w:rPr>
          <w:rStyle w:val="StrongEmphasis"/>
          <w:b w:val="0"/>
          <w:color w:val="000000"/>
          <w:sz w:val="28"/>
          <w:szCs w:val="28"/>
        </w:rPr>
        <w:t>ак </w:t>
      </w:r>
      <w:r>
        <w:rPr>
          <w:color w:val="000000"/>
          <w:sz w:val="28"/>
          <w:szCs w:val="28"/>
        </w:rPr>
        <w:t>в гостинице (шведский стол).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Освобождение номеров.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800000"/>
        </w:rPr>
        <w:t>Экскурсия во Флагманский Магазин-музей «Арыш Мае» с дегустацией</w:t>
      </w:r>
      <w:r>
        <w:rPr>
          <w:color w:val="800000"/>
        </w:rPr>
        <w:t> -</w:t>
      </w:r>
      <w:r>
        <w:rPr>
          <w:color w:val="000000"/>
        </w:rPr>
        <w:t> новая туристическая достопримечательность города! 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Каждый гость становится участником увлекательной экскурсии по магазину, в </w:t>
      </w:r>
      <w:r>
        <w:rPr>
          <w:color w:val="000000"/>
        </w:rPr>
        <w:t>сопровождении экскурсовода и принимает участие в дегустации фирменной алкогольной продукции. 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После дегустации, туристы смогут приобрести эксклюзивную продукцию компании: горькие и сладкие настойки, аперитивы, вермуты, коньяки и коньячные напитки, виски, с</w:t>
      </w:r>
      <w:r>
        <w:rPr>
          <w:color w:val="000000"/>
        </w:rPr>
        <w:t>толовые, десертные и игристые вина и, конечно, водку "Ханская", а также знаменитые бальзамы «Бугульма» и «Татарстан».</w:t>
      </w:r>
    </w:p>
    <w:p w:rsidR="003819A7" w:rsidRDefault="008D37C2">
      <w:pPr>
        <w:pStyle w:val="Textbody"/>
        <w:widowControl/>
        <w:spacing w:after="0"/>
      </w:pPr>
      <w:r>
        <w:rPr>
          <w:rStyle w:val="a5"/>
          <w:i w:val="0"/>
          <w:color w:val="000000"/>
        </w:rPr>
        <w:t>Для тех, кто не желает дегустировать крепкие алкогольные напитки, будут предложены лимонад и национальные татарские сладости.</w:t>
      </w:r>
    </w:p>
    <w:p w:rsidR="003819A7" w:rsidRDefault="008D37C2">
      <w:pPr>
        <w:pStyle w:val="Textbody"/>
        <w:widowControl/>
        <w:spacing w:after="0"/>
      </w:pPr>
      <w:r>
        <w:rPr>
          <w:rStyle w:val="a5"/>
          <w:i w:val="0"/>
          <w:color w:val="000000"/>
        </w:rPr>
        <w:t>Посещение ма</w:t>
      </w:r>
      <w:r>
        <w:rPr>
          <w:rStyle w:val="a5"/>
          <w:i w:val="0"/>
          <w:color w:val="000000"/>
        </w:rPr>
        <w:t>газина </w:t>
      </w:r>
      <w:r>
        <w:rPr>
          <w:rStyle w:val="StrongEmphasis"/>
          <w:b w:val="0"/>
          <w:color w:val="000000"/>
        </w:rPr>
        <w:t>«Бахетле» </w:t>
      </w:r>
      <w:r>
        <w:rPr>
          <w:rStyle w:val="a5"/>
          <w:i w:val="0"/>
          <w:color w:val="000000"/>
        </w:rPr>
        <w:t>для покупки сувениров и блюд татарской национальной кухни.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t>Экскурсия в </w:t>
      </w:r>
      <w:r>
        <w:rPr>
          <w:rStyle w:val="StrongEmphasis"/>
          <w:b w:val="0"/>
          <w:color w:val="800000"/>
        </w:rPr>
        <w:t>Национальный музей республики Татарстан,</w:t>
      </w:r>
      <w:r>
        <w:rPr>
          <w:rStyle w:val="StrongEmphasis"/>
          <w:b w:val="0"/>
          <w:color w:val="000000"/>
        </w:rPr>
        <w:t> </w:t>
      </w:r>
      <w:r>
        <w:rPr>
          <w:color w:val="000000"/>
        </w:rPr>
        <w:t>знакомящая с историей и содержанием музейного собрания, основными разделами музейной экспозиции и отдельными экспонатами, предс</w:t>
      </w:r>
      <w:r>
        <w:rPr>
          <w:color w:val="000000"/>
        </w:rPr>
        <w:t>тавляющими край с древности до XVIII века. Музей республики Татарстан - крупнейшее научно-исследовательское и образовательное учреждение в Татарстане, сохраняющее ценное художественное, культурное и литературное наследие республики.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Обед</w:t>
      </w:r>
      <w:r>
        <w:rPr>
          <w:color w:val="000000"/>
        </w:rPr>
        <w:t> в кафе (накрытие).</w:t>
      </w:r>
    </w:p>
    <w:p w:rsidR="003819A7" w:rsidRDefault="008D37C2">
      <w:pPr>
        <w:pStyle w:val="Textbody"/>
        <w:widowControl/>
        <w:spacing w:after="0"/>
      </w:pPr>
      <w:r>
        <w:rPr>
          <w:color w:val="000000"/>
        </w:rPr>
        <w:t>Загородная экскурсия </w:t>
      </w:r>
      <w:r>
        <w:rPr>
          <w:rStyle w:val="StrongEmphasis"/>
          <w:b w:val="0"/>
          <w:color w:val="800000"/>
        </w:rPr>
        <w:t>«Овеянная легендами земля»</w:t>
      </w:r>
      <w:r>
        <w:rPr>
          <w:color w:val="800000"/>
        </w:rPr>
        <w:t> </w:t>
      </w:r>
      <w:r>
        <w:rPr>
          <w:rStyle w:val="StrongEmphasis"/>
          <w:b w:val="0"/>
          <w:color w:val="800000"/>
        </w:rPr>
        <w:t>в Раифский Богородицкий мужской монастырь.</w:t>
      </w:r>
      <w:r>
        <w:rPr>
          <w:color w:val="800000"/>
        </w:rPr>
        <w:t> </w:t>
      </w:r>
      <w:r>
        <w:rPr>
          <w:color w:val="000000"/>
        </w:rPr>
        <w:t>Архитектурный комплекс XVII –XIX веков. Вы увидите чудотворную икону Грузинской Божьей матери, посетите святой источник, прогуляетесь по хвойному лесу, увидите запо</w:t>
      </w:r>
      <w:r>
        <w:rPr>
          <w:color w:val="000000"/>
        </w:rPr>
        <w:t>ведное озеро.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Отправление во Владимир.</w:t>
      </w:r>
      <w:r>
        <w:rPr>
          <w:rStyle w:val="StrongEmphasis"/>
          <w:b w:val="0"/>
          <w:color w:val="000000"/>
        </w:rPr>
        <w:br/>
      </w:r>
      <w:r>
        <w:rPr>
          <w:rStyle w:val="StrongEmphasis"/>
          <w:b w:val="0"/>
          <w:color w:val="000000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5 день. </w:t>
      </w:r>
      <w:r>
        <w:rPr>
          <w:rStyle w:val="StrongEmphasis"/>
          <w:b w:val="0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Ориентировочное возвращение во Владимир в 3:00 (ночью).</w:t>
      </w:r>
    </w:p>
    <w:p w:rsidR="003819A7" w:rsidRDefault="003819A7">
      <w:pPr>
        <w:pStyle w:val="Textbody"/>
        <w:widowControl/>
        <w:spacing w:after="0"/>
      </w:pP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bCs w:val="0"/>
          <w:color w:val="000000"/>
          <w:sz w:val="28"/>
          <w:szCs w:val="28"/>
        </w:rPr>
        <w:t>"Амакс Сафар Отель" 3*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10 990 р/ч </w:t>
      </w:r>
      <w:r>
        <w:rPr>
          <w:color w:val="000000"/>
          <w:sz w:val="28"/>
          <w:szCs w:val="28"/>
        </w:rPr>
        <w:t>при 2х местном и 3х местном проживании</w:t>
      </w: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bCs w:val="0"/>
          <w:color w:val="000000"/>
          <w:sz w:val="28"/>
          <w:szCs w:val="28"/>
        </w:rPr>
        <w:t>12 790   р/ч одноместный 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Скидка на ребенка до 15 лет включительно - 150 рублей.</w:t>
      </w:r>
    </w:p>
    <w:p w:rsidR="003819A7" w:rsidRDefault="008D37C2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В стоимость тура входит: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проезд на комфортабельном автобусе;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проживание в гостинице в номерах с удобствами;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питание по программе – 3 завтрака и 2 обеда;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экскурсионное обслуживание по програм</w:t>
      </w:r>
      <w:r>
        <w:rPr>
          <w:color w:val="000000"/>
        </w:rPr>
        <w:t>ме;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услуги сопровождающего;</w:t>
      </w:r>
    </w:p>
    <w:p w:rsidR="003819A7" w:rsidRDefault="008D37C2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 страховка от ДТП.</w:t>
      </w:r>
    </w:p>
    <w:p w:rsidR="003819A7" w:rsidRDefault="003819A7">
      <w:pPr>
        <w:pStyle w:val="Textbody"/>
        <w:widowControl/>
        <w:spacing w:after="0"/>
      </w:pPr>
    </w:p>
    <w:p w:rsidR="003819A7" w:rsidRDefault="003819A7">
      <w:pPr>
        <w:pStyle w:val="Textbody"/>
        <w:widowControl/>
        <w:spacing w:after="0"/>
        <w:rPr>
          <w:color w:val="000000"/>
        </w:rPr>
      </w:pPr>
    </w:p>
    <w:p w:rsidR="003819A7" w:rsidRDefault="003819A7">
      <w:pPr>
        <w:pStyle w:val="Textbody"/>
        <w:widowControl/>
        <w:spacing w:after="0"/>
      </w:pPr>
    </w:p>
    <w:p w:rsidR="003819A7" w:rsidRDefault="003819A7">
      <w:pPr>
        <w:pStyle w:val="Standard"/>
      </w:pPr>
    </w:p>
    <w:sectPr w:rsidR="003819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C2" w:rsidRDefault="008D37C2">
      <w:r>
        <w:separator/>
      </w:r>
    </w:p>
  </w:endnote>
  <w:endnote w:type="continuationSeparator" w:id="0">
    <w:p w:rsidR="008D37C2" w:rsidRDefault="008D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C2" w:rsidRDefault="008D37C2">
      <w:r>
        <w:rPr>
          <w:color w:val="000000"/>
        </w:rPr>
        <w:separator/>
      </w:r>
    </w:p>
  </w:footnote>
  <w:footnote w:type="continuationSeparator" w:id="0">
    <w:p w:rsidR="008D37C2" w:rsidRDefault="008D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19A7"/>
    <w:rsid w:val="003819A7"/>
    <w:rsid w:val="008D37C2"/>
    <w:rsid w:val="00D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Thews</cp:lastModifiedBy>
  <cp:revision>1</cp:revision>
  <dcterms:created xsi:type="dcterms:W3CDTF">2019-11-18T12:21:00Z</dcterms:created>
  <dcterms:modified xsi:type="dcterms:W3CDTF">2019-12-10T15:08:00Z</dcterms:modified>
</cp:coreProperties>
</file>